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23" w:rsidRDefault="00FF4923" w:rsidP="00FF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F4923" w:rsidRDefault="00FF4923" w:rsidP="00FF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Лиховская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средняя общеобразовательная школа</w:t>
      </w:r>
    </w:p>
    <w:p w:rsidR="00FF4923" w:rsidRDefault="00FF4923" w:rsidP="00FF492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Рассмотрена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Согласовано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Принята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У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тверждаю</w:t>
      </w: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 заседании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с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педагогическим Советом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Директор школы:_______</w:t>
      </w: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протокол №___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протокол №____от_____20___г.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/Журавлева Н. В./</w:t>
      </w: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от______20___г.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Председатель МС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приказ №___от____20__г.</w:t>
      </w: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рук. ШМО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___________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FF4923" w:rsidRDefault="00FF4923" w:rsidP="00FF4923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</w:t>
      </w:r>
    </w:p>
    <w:p w:rsidR="00FF4923" w:rsidRDefault="00FF4923" w:rsidP="00FF492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1"/>
          <w:szCs w:val="21"/>
        </w:rPr>
      </w:pPr>
    </w:p>
    <w:p w:rsidR="00FF4923" w:rsidRDefault="00FF4923" w:rsidP="00FF492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-10"/>
          <w:sz w:val="32"/>
          <w:szCs w:val="24"/>
        </w:rPr>
        <w:t>Адаптированная рабочая программа</w:t>
      </w:r>
    </w:p>
    <w:p w:rsidR="00FF4923" w:rsidRDefault="00FF4923" w:rsidP="00FF4923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по алгебре</w:t>
      </w:r>
    </w:p>
    <w:p w:rsidR="00FF4923" w:rsidRPr="00FF4923" w:rsidRDefault="00FF4923" w:rsidP="00FF4923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класс </w:t>
      </w:r>
      <w:r w:rsidRPr="00FF4923">
        <w:rPr>
          <w:rFonts w:ascii="Times New Roman" w:eastAsia="Georgia" w:hAnsi="Times New Roman" w:cs="Times New Roman"/>
          <w:sz w:val="24"/>
          <w:szCs w:val="24"/>
          <w:lang w:eastAsia="en-US"/>
        </w:rPr>
        <w:t>9</w:t>
      </w:r>
    </w:p>
    <w:p w:rsidR="00FF4923" w:rsidRDefault="00FF4923" w:rsidP="00FF4923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количество часов в год – 9</w:t>
      </w:r>
      <w:r w:rsidRPr="00FF4923">
        <w:rPr>
          <w:rFonts w:ascii="Times New Roman" w:eastAsia="Georgia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, в неделю – 3 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Составитель: Сударкина Л.Ю.</w:t>
      </w: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FF4923" w:rsidRDefault="00FF4923" w:rsidP="00FF492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 учебный год</w:t>
      </w:r>
    </w:p>
    <w:p w:rsidR="00A32B4A" w:rsidRPr="00A32B4A" w:rsidRDefault="00A32B4A" w:rsidP="00D0731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1F0DDB" w:rsidRPr="00FF3FD7" w:rsidRDefault="001F0DDB" w:rsidP="001F0DDB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алгебре для учащихся </w:t>
      </w:r>
      <w:r w:rsidR="00D07313">
        <w:rPr>
          <w:rFonts w:ascii="Times New Roman" w:hAnsi="Times New Roman"/>
          <w:color w:val="000000"/>
          <w:sz w:val="28"/>
          <w:szCs w:val="24"/>
        </w:rPr>
        <w:t>9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 w:rsidR="00D07313"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 w:rsidR="00D07313"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1F0DDB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Алгебра  7 - 9 классы.Бурмистрова Т.А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1F0DDB" w:rsidRPr="00CE1EF1" w:rsidRDefault="001F0DDB" w:rsidP="001F0DDB">
      <w:pPr>
        <w:pStyle w:val="a6"/>
        <w:numPr>
          <w:ilvl w:val="0"/>
          <w:numId w:val="23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>а «</w:t>
      </w:r>
      <w:r w:rsidRPr="00CE1EF1">
        <w:rPr>
          <w:sz w:val="28"/>
        </w:rPr>
        <w:t xml:space="preserve">Алгебра, </w:t>
      </w:r>
      <w:r w:rsidR="00D07313">
        <w:rPr>
          <w:sz w:val="28"/>
        </w:rPr>
        <w:t>9</w:t>
      </w:r>
      <w:r w:rsidRPr="00CE1EF1">
        <w:rPr>
          <w:sz w:val="28"/>
        </w:rPr>
        <w:t xml:space="preserve"> класс</w:t>
      </w:r>
      <w:r>
        <w:rPr>
          <w:sz w:val="28"/>
        </w:rPr>
        <w:t>»</w:t>
      </w:r>
      <w:r w:rsidRPr="00CE1EF1">
        <w:rPr>
          <w:sz w:val="28"/>
        </w:rPr>
        <w:t>,Макарычев Ю.Н., Миндюк Н</w:t>
      </w:r>
      <w:r>
        <w:rPr>
          <w:sz w:val="28"/>
        </w:rPr>
        <w:t>.Г., Нешков К.И., Суворова С.Б,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1F0DDB" w:rsidRDefault="001F0DDB" w:rsidP="001F0DDB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1F0DDB" w:rsidRDefault="001F0DDB" w:rsidP="001F0DDB">
      <w:pPr>
        <w:pStyle w:val="a6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1F0DDB" w:rsidRDefault="001F0DDB" w:rsidP="001F0DDB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учебным планом программа расчитана на 3 ч. в неделю, 3</w:t>
      </w:r>
      <w:r w:rsidR="00D07313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учебных недел</w:t>
      </w:r>
      <w:r w:rsidR="00D07313">
        <w:rPr>
          <w:sz w:val="28"/>
          <w:szCs w:val="28"/>
        </w:rPr>
        <w:t>и</w:t>
      </w:r>
      <w:r>
        <w:rPr>
          <w:sz w:val="28"/>
          <w:szCs w:val="28"/>
        </w:rPr>
        <w:t xml:space="preserve"> в год.</w:t>
      </w:r>
    </w:p>
    <w:p w:rsidR="001F0DDB" w:rsidRPr="0051267E" w:rsidRDefault="001F0DDB" w:rsidP="001F0DDB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D07313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D07313"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 рабочая программа реализуется за   </w:t>
      </w:r>
      <w:r w:rsidR="00D07313">
        <w:rPr>
          <w:sz w:val="28"/>
          <w:szCs w:val="28"/>
        </w:rPr>
        <w:t>97</w:t>
      </w:r>
      <w:r w:rsidRPr="0051267E">
        <w:rPr>
          <w:sz w:val="28"/>
          <w:szCs w:val="28"/>
        </w:rPr>
        <w:t xml:space="preserve"> учебных часов и обеспечит рациональное распределение материала.</w:t>
      </w:r>
    </w:p>
    <w:p w:rsidR="001F0DDB" w:rsidRPr="00A32B4A" w:rsidRDefault="001F0DDB" w:rsidP="001F0DDB">
      <w:pPr>
        <w:pStyle w:val="a3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Форма получения образования -  очная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Режим реализации образовательной  программы -  полный день</w:t>
      </w:r>
    </w:p>
    <w:p w:rsidR="006F1D71" w:rsidRPr="00901EE7" w:rsidRDefault="006F1D71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901EE7">
        <w:rPr>
          <w:rFonts w:ascii="Times New Roman" w:hAnsi="Times New Roman"/>
          <w:sz w:val="28"/>
          <w:szCs w:val="28"/>
        </w:rPr>
        <w:t>Специальные учебники -  не  нужда</w:t>
      </w:r>
      <w:r w:rsidR="00901EE7">
        <w:rPr>
          <w:rFonts w:ascii="Times New Roman" w:hAnsi="Times New Roman"/>
          <w:sz w:val="28"/>
          <w:szCs w:val="28"/>
        </w:rPr>
        <w:t>е</w:t>
      </w:r>
      <w:r w:rsidRPr="00901EE7">
        <w:rPr>
          <w:rFonts w:ascii="Times New Roman" w:hAnsi="Times New Roman"/>
          <w:sz w:val="28"/>
          <w:szCs w:val="28"/>
        </w:rPr>
        <w:t>тся</w:t>
      </w:r>
    </w:p>
    <w:p w:rsidR="006F1D71" w:rsidRPr="00901EE7" w:rsidRDefault="00901EE7" w:rsidP="00C82E09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</w:t>
      </w:r>
      <w:r w:rsidR="006F1D71" w:rsidRPr="00901EE7">
        <w:rPr>
          <w:rFonts w:ascii="Times New Roman" w:hAnsi="Times New Roman"/>
          <w:sz w:val="28"/>
          <w:szCs w:val="28"/>
        </w:rPr>
        <w:t>сновные  направления  коррекционной работы при  реализации  учебных программ: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Выбор  индивидуального темпа обучения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 учебной мотивации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Стимуляция познавательных процессов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Гармонизация  психоэмоционального состояния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навыков самоконтроля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уверенности  в себе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Формирование продуктивных  взаимоотношений  с окружающими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Повышение социального  статуса ребёнка  в  коллективе</w:t>
      </w:r>
    </w:p>
    <w:p w:rsidR="006F1D71" w:rsidRPr="003C30E6" w:rsidRDefault="006F1D71" w:rsidP="00C82E09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C30E6">
        <w:rPr>
          <w:rFonts w:ascii="Times New Roman" w:hAnsi="Times New Roman"/>
          <w:color w:val="000000"/>
          <w:sz w:val="28"/>
          <w:szCs w:val="28"/>
        </w:rPr>
        <w:t>Широкое  использование  алгоритмов деятельности по  решению задач</w:t>
      </w:r>
    </w:p>
    <w:p w:rsidR="00616F62" w:rsidRPr="004E0FC1" w:rsidRDefault="00212829" w:rsidP="00D0731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Планируемые </w:t>
      </w:r>
      <w:r w:rsidR="00616F62" w:rsidRPr="004E0FC1">
        <w:rPr>
          <w:rFonts w:ascii="Times New Roman" w:hAnsi="Times New Roman" w:cs="Times New Roman"/>
          <w:b/>
          <w:sz w:val="28"/>
        </w:rPr>
        <w:t xml:space="preserve"> результаты освоения</w:t>
      </w:r>
      <w:r>
        <w:rPr>
          <w:rFonts w:ascii="Times New Roman" w:hAnsi="Times New Roman" w:cs="Times New Roman"/>
          <w:b/>
          <w:sz w:val="28"/>
        </w:rPr>
        <w:t xml:space="preserve"> учебного предмета</w:t>
      </w:r>
      <w:r w:rsidR="00616F62" w:rsidRPr="004E0FC1">
        <w:rPr>
          <w:rFonts w:ascii="Times New Roman" w:hAnsi="Times New Roman" w:cs="Times New Roman"/>
          <w:b/>
          <w:sz w:val="28"/>
        </w:rPr>
        <w:t>.</w:t>
      </w:r>
    </w:p>
    <w:p w:rsidR="00A57970" w:rsidRPr="00234DEB" w:rsidRDefault="00A57970" w:rsidP="00C82E09">
      <w:pPr>
        <w:spacing w:after="0" w:line="240" w:lineRule="auto"/>
        <w:ind w:right="141"/>
        <w:contextualSpacing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234DEB">
        <w:rPr>
          <w:rFonts w:ascii="Times New Roman" w:eastAsia="Newton-Regular" w:hAnsi="Times New Roman" w:cs="Times New Roman"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1</w:t>
      </w:r>
      <w:r w:rsidRPr="00166D63">
        <w:rPr>
          <w:rFonts w:ascii="Times New Roman" w:eastAsia="Newton-Regular" w:hAnsi="Times New Roman" w:cs="Times New Roman"/>
          <w:i/>
          <w:sz w:val="28"/>
          <w:szCs w:val="28"/>
        </w:rPr>
        <w:t>.</w:t>
      </w:r>
      <w:r w:rsidRPr="00166D63">
        <w:rPr>
          <w:rFonts w:ascii="Times New Roman" w:eastAsia="Newton-Regular" w:hAnsi="Times New Roman" w:cs="Times New Roman"/>
          <w:i/>
          <w:iCs/>
          <w:sz w:val="28"/>
          <w:szCs w:val="28"/>
        </w:rPr>
        <w:t>В направлении личностного развития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lastRenderedPageBreak/>
        <w:t>- Развитие логического и критического мышления, культура речи, способности к умственному эксперименту;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формирование качества мышления, необходимых для адаптации в современном информационном обществе</w:t>
      </w:r>
      <w:proofErr w:type="gramStart"/>
      <w:r w:rsidRPr="00166D63">
        <w:rPr>
          <w:rFonts w:ascii="Times New Roman" w:eastAsia="Newton-Regular" w:hAnsi="Times New Roman" w:cs="Times New Roman"/>
          <w:sz w:val="28"/>
          <w:szCs w:val="28"/>
        </w:rPr>
        <w:t xml:space="preserve"> ;</w:t>
      </w:r>
      <w:proofErr w:type="gramEnd"/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развитие интереса к математическому творчеству и математических способностей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i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2.</w:t>
      </w:r>
      <w:r w:rsidRPr="00166D63">
        <w:rPr>
          <w:rFonts w:ascii="Times New Roman" w:eastAsia="Newton-Regular" w:hAnsi="Times New Roman" w:cs="Times New Roman"/>
          <w:i/>
          <w:iCs/>
          <w:sz w:val="28"/>
          <w:szCs w:val="28"/>
        </w:rPr>
        <w:t>В метапредметном направлении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развитие представлений о математике как форме описания и методе познаний действительности, создание условий для приобретения первоначального опыта математического моделирования;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формирование общих способов интеллектуальной деятельности, характерных для математики и являющихся основной познавательной культуры, значимой для различных сфер человеческой деятельности;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3</w:t>
      </w:r>
      <w:r w:rsidRPr="00166D63">
        <w:rPr>
          <w:rFonts w:ascii="Times New Roman" w:eastAsia="Newton-Regular" w:hAnsi="Times New Roman" w:cs="Times New Roman"/>
          <w:i/>
          <w:iCs/>
          <w:sz w:val="28"/>
          <w:szCs w:val="28"/>
        </w:rPr>
        <w:t>. В предметном направлении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166D63" w:rsidRPr="00166D63" w:rsidRDefault="00166D63" w:rsidP="00166D63">
      <w:pPr>
        <w:spacing w:after="0" w:line="24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166D63">
        <w:rPr>
          <w:rFonts w:ascii="Times New Roman" w:eastAsia="Newton-Regular" w:hAnsi="Times New Roman" w:cs="Times New Roman"/>
          <w:sz w:val="28"/>
          <w:szCs w:val="28"/>
        </w:rPr>
        <w:t>- создание фундамента для математического развития, изучения механизмов мышления, характерных для математической деятельности.</w:t>
      </w:r>
    </w:p>
    <w:p w:rsidR="00237883" w:rsidRPr="00C63A44" w:rsidRDefault="00237883" w:rsidP="00C82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0"/>
        </w:rPr>
      </w:pPr>
    </w:p>
    <w:p w:rsidR="009C02A7" w:rsidRPr="00424C72" w:rsidRDefault="009C02A7" w:rsidP="009C02A7">
      <w:pPr>
        <w:jc w:val="center"/>
        <w:rPr>
          <w:rFonts w:ascii="Times New Roman" w:hAnsi="Times New Roman" w:cs="Times New Roman"/>
          <w:b/>
          <w:sz w:val="28"/>
        </w:rPr>
      </w:pPr>
      <w:r w:rsidRPr="00424C72">
        <w:rPr>
          <w:rFonts w:ascii="Times New Roman" w:hAnsi="Times New Roman" w:cs="Times New Roman"/>
          <w:b/>
          <w:sz w:val="28"/>
        </w:rPr>
        <w:t>Содержание учебного предмета</w:t>
      </w:r>
    </w:p>
    <w:p w:rsidR="009C02A7" w:rsidRPr="009C02A7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</w:rPr>
      </w:pPr>
      <w:r w:rsidRPr="009C02A7">
        <w:rPr>
          <w:rFonts w:ascii="Times New Roman" w:hAnsi="Times New Roman" w:cs="Times New Roman"/>
          <w:i/>
          <w:sz w:val="28"/>
        </w:rPr>
        <w:t>1</w:t>
      </w:r>
      <w:r w:rsidRPr="009C02A7">
        <w:rPr>
          <w:rFonts w:ascii="Times New Roman" w:hAnsi="Times New Roman" w:cs="Times New Roman"/>
          <w:bCs/>
          <w:i/>
          <w:sz w:val="28"/>
        </w:rPr>
        <w:t>. Свойства функций. Квадратичная функция (25 часа)</w:t>
      </w:r>
    </w:p>
    <w:p w:rsidR="009C02A7" w:rsidRPr="00424C72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424C72">
        <w:rPr>
          <w:rFonts w:ascii="Times New Roman" w:hAnsi="Times New Roman" w:cs="Times New Roman"/>
          <w:iCs/>
          <w:sz w:val="28"/>
        </w:rPr>
        <w:t>у = ах</w:t>
      </w:r>
      <w:proofErr w:type="gramStart"/>
      <w:r w:rsidRPr="00424C72">
        <w:rPr>
          <w:rFonts w:ascii="Times New Roman" w:hAnsi="Times New Roman" w:cs="Times New Roman"/>
          <w:iCs/>
          <w:sz w:val="28"/>
          <w:vertAlign w:val="superscript"/>
        </w:rPr>
        <w:t>2</w:t>
      </w:r>
      <w:proofErr w:type="gramEnd"/>
      <w:r w:rsidRPr="00424C72">
        <w:rPr>
          <w:rFonts w:ascii="Times New Roman" w:hAnsi="Times New Roman" w:cs="Times New Roman"/>
          <w:sz w:val="28"/>
        </w:rPr>
        <w:t xml:space="preserve">+ </w:t>
      </w:r>
      <w:r w:rsidRPr="00424C72">
        <w:rPr>
          <w:rFonts w:ascii="Times New Roman" w:hAnsi="Times New Roman" w:cs="Times New Roman"/>
          <w:iCs/>
          <w:sz w:val="28"/>
          <w:lang w:val="en-US"/>
        </w:rPr>
        <w:t>b</w:t>
      </w:r>
      <w:r w:rsidRPr="00424C72">
        <w:rPr>
          <w:rFonts w:ascii="Times New Roman" w:hAnsi="Times New Roman" w:cs="Times New Roman"/>
          <w:iCs/>
          <w:sz w:val="28"/>
        </w:rPr>
        <w:t xml:space="preserve">х + с, </w:t>
      </w:r>
      <w:r w:rsidRPr="00424C72">
        <w:rPr>
          <w:rFonts w:ascii="Times New Roman" w:hAnsi="Times New Roman" w:cs="Times New Roman"/>
          <w:sz w:val="28"/>
        </w:rPr>
        <w:t>её свойства и график. Неравенства второй степени с одной переменной. Метод интервалов.</w:t>
      </w:r>
    </w:p>
    <w:p w:rsidR="009C02A7" w:rsidRPr="009C02A7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</w:rPr>
      </w:pPr>
      <w:r w:rsidRPr="009C02A7">
        <w:rPr>
          <w:rFonts w:ascii="Times New Roman" w:hAnsi="Times New Roman" w:cs="Times New Roman"/>
          <w:bCs/>
          <w:i/>
          <w:sz w:val="28"/>
        </w:rPr>
        <w:t>2. Уравнения и неравенства с одной переменной(22 часов)</w:t>
      </w:r>
    </w:p>
    <w:p w:rsidR="009C02A7" w:rsidRPr="00424C72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Целые уравнения. Уравнение с двумя переменными и его график. Системы уравнений второй степени. Решение задач с помощью систем уравнений второй степени. </w:t>
      </w:r>
    </w:p>
    <w:p w:rsidR="009C02A7" w:rsidRPr="009C02A7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i/>
          <w:sz w:val="28"/>
        </w:rPr>
      </w:pPr>
      <w:r w:rsidRPr="009C02A7">
        <w:rPr>
          <w:rFonts w:ascii="Times New Roman" w:hAnsi="Times New Roman" w:cs="Times New Roman"/>
          <w:bCs/>
          <w:i/>
          <w:sz w:val="28"/>
        </w:rPr>
        <w:t>3. Прогрессии (14часов)</w:t>
      </w:r>
    </w:p>
    <w:p w:rsidR="009C02A7" w:rsidRPr="00424C72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Арифметическая и геометрическая прогрессии. Формулы </w:t>
      </w:r>
      <w:r w:rsidRPr="00424C72">
        <w:rPr>
          <w:rFonts w:ascii="Times New Roman" w:hAnsi="Times New Roman" w:cs="Times New Roman"/>
          <w:sz w:val="28"/>
          <w:lang w:val="en-US"/>
        </w:rPr>
        <w:t>n</w:t>
      </w:r>
      <w:r w:rsidRPr="00424C72">
        <w:rPr>
          <w:rFonts w:ascii="Times New Roman" w:hAnsi="Times New Roman" w:cs="Times New Roman"/>
          <w:sz w:val="28"/>
        </w:rPr>
        <w:t xml:space="preserve">-го члена и суммы первых </w:t>
      </w:r>
      <w:r w:rsidRPr="00424C72">
        <w:rPr>
          <w:rFonts w:ascii="Times New Roman" w:hAnsi="Times New Roman" w:cs="Times New Roman"/>
          <w:sz w:val="28"/>
          <w:lang w:val="en-US"/>
        </w:rPr>
        <w:t>n</w:t>
      </w:r>
      <w:r w:rsidRPr="00424C72">
        <w:rPr>
          <w:rFonts w:ascii="Times New Roman" w:hAnsi="Times New Roman" w:cs="Times New Roman"/>
          <w:sz w:val="28"/>
        </w:rPr>
        <w:t>членов прогрессии. Бесконечно убывающая геометрическая прогрессия.</w:t>
      </w:r>
    </w:p>
    <w:p w:rsidR="009C02A7" w:rsidRPr="009C02A7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</w:rPr>
      </w:pPr>
      <w:r w:rsidRPr="009C02A7">
        <w:rPr>
          <w:rFonts w:ascii="Times New Roman" w:hAnsi="Times New Roman" w:cs="Times New Roman"/>
          <w:bCs/>
          <w:i/>
          <w:sz w:val="28"/>
        </w:rPr>
        <w:t>4. Элементы комбинаторики и теории вероятностей (8 часов)</w:t>
      </w:r>
    </w:p>
    <w:p w:rsidR="009C02A7" w:rsidRPr="00424C72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lastRenderedPageBreak/>
        <w:t>Комбинаторное правило умножения. Перестановки, размеще</w:t>
      </w:r>
      <w:r w:rsidRPr="00424C72">
        <w:rPr>
          <w:rFonts w:ascii="Times New Roman" w:hAnsi="Times New Roman" w:cs="Times New Roman"/>
          <w:sz w:val="28"/>
        </w:rPr>
        <w:softHyphen/>
        <w:t>ния, сочетания. Относительная частота и вероятность случайного события.</w:t>
      </w:r>
    </w:p>
    <w:p w:rsidR="009C02A7" w:rsidRPr="009C02A7" w:rsidRDefault="009C02A7" w:rsidP="009C02A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</w:rPr>
      </w:pPr>
      <w:r w:rsidRPr="009C02A7">
        <w:rPr>
          <w:rFonts w:ascii="Times New Roman" w:hAnsi="Times New Roman" w:cs="Times New Roman"/>
          <w:i/>
          <w:sz w:val="28"/>
        </w:rPr>
        <w:t>5. Повторение (24 час)</w:t>
      </w:r>
    </w:p>
    <w:p w:rsidR="009C02A7" w:rsidRPr="00424C72" w:rsidRDefault="009C02A7" w:rsidP="009C02A7">
      <w:pPr>
        <w:pStyle w:val="a5"/>
        <w:ind w:left="0" w:firstLine="708"/>
        <w:jc w:val="both"/>
        <w:rPr>
          <w:rFonts w:ascii="Times New Roman" w:hAnsi="Times New Roman"/>
          <w:sz w:val="28"/>
        </w:rPr>
      </w:pPr>
      <w:r w:rsidRPr="00424C72">
        <w:rPr>
          <w:rFonts w:ascii="Times New Roman" w:hAnsi="Times New Roman"/>
          <w:sz w:val="28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9C02A7" w:rsidRPr="00537706" w:rsidRDefault="009C02A7" w:rsidP="009C02A7">
      <w:pPr>
        <w:pStyle w:val="a6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tbl>
      <w:tblPr>
        <w:tblW w:w="10319" w:type="dxa"/>
        <w:tblInd w:w="-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"/>
        <w:gridCol w:w="1408"/>
        <w:gridCol w:w="1762"/>
        <w:gridCol w:w="705"/>
        <w:gridCol w:w="896"/>
        <w:gridCol w:w="698"/>
        <w:gridCol w:w="2489"/>
        <w:gridCol w:w="787"/>
        <w:gridCol w:w="869"/>
      </w:tblGrid>
      <w:tr w:rsidR="009C02A7" w:rsidRPr="00A7008C" w:rsidTr="00F858D7">
        <w:trPr>
          <w:trHeight w:val="279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№</w:t>
            </w:r>
          </w:p>
        </w:tc>
        <w:tc>
          <w:tcPr>
            <w:tcW w:w="3170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Наименование разделов и тем</w:t>
            </w:r>
          </w:p>
        </w:tc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Кол-во часов</w:t>
            </w:r>
          </w:p>
        </w:tc>
        <w:tc>
          <w:tcPr>
            <w:tcW w:w="8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Тип урока</w:t>
            </w:r>
          </w:p>
        </w:tc>
        <w:tc>
          <w:tcPr>
            <w:tcW w:w="6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 xml:space="preserve">Вид </w:t>
            </w:r>
            <w:proofErr w:type="gramStart"/>
            <w:r w:rsidRPr="004957A1">
              <w:rPr>
                <w:b/>
                <w:i/>
                <w:iCs/>
              </w:rPr>
              <w:t>кон-троля</w:t>
            </w:r>
            <w:proofErr w:type="gramEnd"/>
          </w:p>
        </w:tc>
        <w:tc>
          <w:tcPr>
            <w:tcW w:w="24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Виды деятельности</w:t>
            </w:r>
          </w:p>
        </w:tc>
        <w:tc>
          <w:tcPr>
            <w:tcW w:w="16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Дата проведения урока</w:t>
            </w:r>
          </w:p>
        </w:tc>
      </w:tr>
      <w:tr w:rsidR="009C02A7" w:rsidRPr="004A6E2C" w:rsidTr="00F858D7">
        <w:trPr>
          <w:trHeight w:val="279"/>
        </w:trPr>
        <w:tc>
          <w:tcPr>
            <w:tcW w:w="70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70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9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69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план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факт</w:t>
            </w:r>
          </w:p>
        </w:tc>
      </w:tr>
      <w:tr w:rsidR="009C02A7" w:rsidRPr="004A6E2C" w:rsidTr="00F858D7">
        <w:trPr>
          <w:trHeight w:val="324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1-4</w:t>
            </w:r>
          </w:p>
        </w:tc>
        <w:tc>
          <w:tcPr>
            <w:tcW w:w="140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A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курса алгебры 7 – 8 классов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957A1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rPr>
                <w:rFonts w:ascii="Helvetica, sans-serif" w:hAnsi="Helvetica, sans-serif"/>
              </w:rPr>
              <w:t>У</w:t>
            </w:r>
            <w:r w:rsidRPr="004957A1">
              <w:t>П</w:t>
            </w:r>
            <w:r w:rsidRPr="004957A1">
              <w:rPr>
                <w:rFonts w:ascii="Helvetica, sans-serif" w:hAnsi="Helvetica, sans-serif"/>
              </w:rPr>
              <w:t>ЗУ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1553DE" w:rsidRDefault="009C02A7" w:rsidP="001553DE">
            <w:pPr>
              <w:pStyle w:val="a6"/>
              <w:rPr>
                <w:color w:val="000000"/>
                <w:sz w:val="22"/>
                <w:szCs w:val="22"/>
              </w:rPr>
            </w:pPr>
            <w:r w:rsidRPr="001553DE">
              <w:rPr>
                <w:color w:val="000000"/>
                <w:szCs w:val="22"/>
              </w:rPr>
              <w:t>Формулировать определения: сравнения двух чисел, решения неравенства с одной переменной, равносильных неравенств, решения системы неравенств с одной переменной, области определения выражения</w:t>
            </w:r>
            <w:proofErr w:type="gramStart"/>
            <w:r w:rsidRPr="001553DE">
              <w:rPr>
                <w:color w:val="000000"/>
                <w:szCs w:val="22"/>
              </w:rPr>
              <w:t>;</w:t>
            </w:r>
            <w:r w:rsidR="001553DE" w:rsidRPr="001553DE">
              <w:rPr>
                <w:color w:val="000000"/>
                <w:szCs w:val="22"/>
              </w:rPr>
              <w:t>р</w:t>
            </w:r>
            <w:proofErr w:type="gramEnd"/>
            <w:r w:rsidRPr="001553DE">
              <w:rPr>
                <w:color w:val="000000"/>
                <w:szCs w:val="22"/>
              </w:rPr>
              <w:t>ешать линейные неравенства. Записывать решения неравенств и их систем в виде числовых промежутков. Решать систему неравенств. Оценивать значение выражения.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</w:t>
            </w:r>
            <w:r w:rsidRPr="004957A1">
              <w:rPr>
                <w:iCs/>
              </w:rPr>
              <w:t>09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</w:t>
            </w:r>
            <w:r w:rsidRPr="004957A1">
              <w:rPr>
                <w:iCs/>
              </w:rPr>
              <w:t>09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.09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I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Квадратичная функция</w:t>
            </w: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25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Описывать понятие функции как правила, устанавливающего связь между элементами двух множеств.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1553DE">
              <w:rPr>
                <w:iCs/>
              </w:rPr>
              <w:t xml:space="preserve">Формулировать определения: нуля функции; промежутков знакопостоянства функции; функции, возрастающей (убывающей) на множестве; </w:t>
            </w:r>
            <w:r w:rsidRPr="001553DE">
              <w:rPr>
                <w:iCs/>
              </w:rPr>
              <w:lastRenderedPageBreak/>
              <w:t>квадратичной функции; квадратного неравенства;</w:t>
            </w:r>
            <w:proofErr w:type="gramEnd"/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Строить график квадратичной функции. По графику квадратичной функции описывать ее свойства;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Функции и их графики.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6-7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Область определения и область изменения.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УПЗУ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8-9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Свойства функций.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10-13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Квадратный трехчлен и его корни.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4</w:t>
            </w:r>
          </w:p>
        </w:tc>
        <w:tc>
          <w:tcPr>
            <w:tcW w:w="896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УПЗУ 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698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.09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30.09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14-16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Разложение квадратного трехчлена на множители.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 УЗИМ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17-18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Функция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УОНМ 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19-20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+n</m:t>
              </m:r>
            </m:oMath>
            <w:r w:rsidRPr="004957A1">
              <w:rPr>
                <w:iCs/>
              </w:rPr>
              <w:t xml:space="preserve"> и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(x-m)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21-23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Построение графика квадратичной функции.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.10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24-25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Функция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.10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.11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26-27</w:t>
            </w:r>
          </w:p>
        </w:tc>
        <w:tc>
          <w:tcPr>
            <w:tcW w:w="1408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Определение корня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>-й</w:t>
            </w:r>
            <w:proofErr w:type="gramEnd"/>
            <w:r w:rsidRPr="004957A1">
              <w:rPr>
                <w:iCs/>
              </w:rPr>
              <w:t xml:space="preserve"> степени.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28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Обобщающий урок.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.11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№1.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КР-1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351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II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858D7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Уравнения и </w:t>
            </w:r>
            <w:proofErr w:type="gramStart"/>
            <w:r w:rsidRPr="004957A1">
              <w:rPr>
                <w:iCs/>
              </w:rPr>
              <w:t>неравен</w:t>
            </w:r>
            <w:proofErr w:type="gramEnd"/>
          </w:p>
          <w:p w:rsidR="00F858D7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ства с одной перемен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ной</w:t>
            </w: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Решать квадратные неравенства;</w:t>
            </w:r>
          </w:p>
          <w:p w:rsidR="001553DE" w:rsidRPr="004957A1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процесса, и интерпретировать результат решения системы.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30-31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Целое уравнение и его корни.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ind w:right="-133"/>
            </w:pPr>
            <w:r w:rsidRPr="004957A1">
              <w:t>УПЗУ УЗИМ УПКЗУ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32-33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Дробные рациональные уравнения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УПЗУ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 УОСЗ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ИРК,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34-35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неравен</w:t>
            </w:r>
            <w:proofErr w:type="gramStart"/>
            <w:r w:rsidRPr="004957A1">
              <w:rPr>
                <w:iCs/>
              </w:rPr>
              <w:t>ств вт</w:t>
            </w:r>
            <w:proofErr w:type="gramEnd"/>
            <w:r w:rsidRPr="004957A1">
              <w:rPr>
                <w:iCs/>
              </w:rPr>
              <w:t>орой степени.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УОНМ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29</w:t>
            </w:r>
            <w:r w:rsidRPr="004957A1">
              <w:rPr>
                <w:iCs/>
              </w:rPr>
              <w:t>.11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36-39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Метод интервалов.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УОСЗУПЗУ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40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Уравнение с двумя переменными и его график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41-</w:t>
            </w:r>
            <w:r w:rsidRPr="004957A1">
              <w:rPr>
                <w:iCs/>
              </w:rPr>
              <w:lastRenderedPageBreak/>
              <w:t>42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Графический </w:t>
            </w:r>
            <w:r w:rsidRPr="004957A1">
              <w:rPr>
                <w:iCs/>
              </w:rPr>
              <w:lastRenderedPageBreak/>
              <w:t>способ решения систем уравнений.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  <w:r w:rsidRPr="004957A1">
              <w:lastRenderedPageBreak/>
              <w:t>УПЗУ УОНМ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ind w:left="-108" w:right="-108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lastRenderedPageBreak/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.12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43-45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систем уравнений второй степени.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УПЗУ УОНМ УОСЗ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ИРД,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ИРК,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4957A1">
              <w:rPr>
                <w:iCs/>
              </w:rPr>
              <w:t>ПР</w:t>
            </w:r>
            <w:proofErr w:type="gramEnd"/>
          </w:p>
        </w:tc>
        <w:tc>
          <w:tcPr>
            <w:tcW w:w="2489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.12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46-48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задач с помощью систем уравнений второй степени.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Неравенства с двумя переменными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.01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50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Системы неравен</w:t>
            </w:r>
            <w:proofErr w:type="gramStart"/>
            <w:r w:rsidRPr="004957A1">
              <w:rPr>
                <w:iCs/>
              </w:rPr>
              <w:t>ств с дв</w:t>
            </w:r>
            <w:proofErr w:type="gramEnd"/>
            <w:r w:rsidRPr="004957A1">
              <w:rPr>
                <w:iCs/>
              </w:rPr>
              <w:t>умя переменными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.01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51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№2.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 КР-2</w:t>
            </w:r>
          </w:p>
        </w:tc>
        <w:tc>
          <w:tcPr>
            <w:tcW w:w="2489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174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III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F858D7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Прогрес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сии</w:t>
            </w: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14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Приводить примеры последовательностей; числовых последовательностей, в частности арифметической и геометрической прогрессии;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Описывать понятия последовательности, члена последовательности; способы задания последовательности;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Вычислять члены последовательности заданной формулой или рекуррентно;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Формулировать определения арифметической и геометрической прогрессии, свойства членов прогрессий;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 xml:space="preserve">Задавать арифметическую и геометрическую </w:t>
            </w:r>
            <w:r w:rsidRPr="001553DE">
              <w:rPr>
                <w:iCs/>
              </w:rPr>
              <w:lastRenderedPageBreak/>
              <w:t>прогрессии рекуррентно.</w:t>
            </w:r>
          </w:p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Записывать и пояснять формулы общего члена арифметической и геометрической прогрессии.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 xml:space="preserve">Вычислять сумму бесконечной геометрической прогрессии. Представлять бесконечные периодические дроби в виде </w:t>
            </w:r>
            <w:proofErr w:type="gramStart"/>
            <w:r w:rsidRPr="001553DE">
              <w:rPr>
                <w:iCs/>
              </w:rPr>
              <w:t>обыкновенных</w:t>
            </w:r>
            <w:proofErr w:type="gramEnd"/>
            <w:r w:rsidRPr="001553DE">
              <w:rPr>
                <w:iCs/>
              </w:rPr>
              <w:t>.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4A6E2C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52-53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Последовательности.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ИРД,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ind w:right="-174"/>
              <w:rPr>
                <w:iCs/>
              </w:rPr>
            </w:pPr>
            <w:r w:rsidRPr="004957A1">
              <w:rPr>
                <w:iCs/>
              </w:rPr>
              <w:t xml:space="preserve">МД 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54-55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Арифметическая прогрессия. Формула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>-го члена арифметической прогрессии.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УОСЗ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4957A1">
              <w:rPr>
                <w:iCs/>
              </w:rPr>
              <w:t>ПР</w:t>
            </w:r>
            <w:proofErr w:type="gramEnd"/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56-58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Формула суммы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 xml:space="preserve"> первых членов арифметической прогрессии.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УОНМ 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4957A1">
              <w:rPr>
                <w:iCs/>
                <w:lang w:val="en-US"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  <w:r>
              <w:rPr>
                <w:iCs/>
              </w:rPr>
              <w:t>1</w:t>
            </w:r>
            <w:r w:rsidRPr="004957A1">
              <w:rPr>
                <w:iCs/>
              </w:rPr>
              <w:t>.01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№3.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КР-3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60-62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Геометрическая прогрессия. Формула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>-го члена геометрической прогрессии.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УЗИМ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МД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4957A1">
              <w:rPr>
                <w:iCs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63-64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Формула суммы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 xml:space="preserve"> первых членов </w:t>
            </w:r>
            <w:r w:rsidRPr="004957A1">
              <w:rPr>
                <w:iCs/>
              </w:rPr>
              <w:lastRenderedPageBreak/>
              <w:t>геометрической прогрессии.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2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 УЗИМ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 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СР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BD5E78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65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№4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 КР-4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9</w:t>
            </w:r>
            <w:r w:rsidRPr="004957A1">
              <w:rPr>
                <w:iCs/>
                <w:lang w:val="en-US"/>
              </w:rPr>
              <w:t>.02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VI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Элементы комбинаторики и теории вероятностей </w:t>
            </w: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553DE" w:rsidRPr="001553DE" w:rsidRDefault="001553DE" w:rsidP="001553D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Приводить примеры математических моделей реальных ситуаций; прикладных задач; приближенных величин; использования комбинаторных правил суммы и произведения; случайных событий, включая достоверные и невозможные события; опытов с равновероятными исходами; представление статистических данных в виде таблиц, диаграмм, графиков; использования вероятностных свойств окружающих явлений.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1553DE">
              <w:rPr>
                <w:iCs/>
              </w:rPr>
              <w:t>Описывать этапы решения прикладной задачи.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66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Примеры комбинаторных задач.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67-69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Перестановки, размещения, сочетания.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.02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02.03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70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Относительная частота случайного события.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</w:rPr>
              <w:t>.03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71-72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Вероятность равновозможных событий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.03</w:t>
            </w:r>
          </w:p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11.</w:t>
            </w:r>
            <w:r w:rsidRPr="004957A1">
              <w:rPr>
                <w:iCs/>
              </w:rPr>
              <w:t>03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553DE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73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Обобщающий урок.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</w:tc>
        <w:tc>
          <w:tcPr>
            <w:tcW w:w="24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.03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53DE" w:rsidRPr="004957A1" w:rsidRDefault="001553DE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VII</w:t>
            </w:r>
          </w:p>
        </w:tc>
        <w:tc>
          <w:tcPr>
            <w:tcW w:w="140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Итоговое повторение курса алгебры </w:t>
            </w: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8220AA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74-76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Графики функций.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</w:pPr>
            <w:r w:rsidRPr="004957A1">
              <w:t>КУ 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</w:tc>
        <w:tc>
          <w:tcPr>
            <w:tcW w:w="24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.03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.03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.03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77-</w:t>
            </w:r>
            <w:r w:rsidRPr="004957A1">
              <w:rPr>
                <w:iCs/>
              </w:rPr>
              <w:lastRenderedPageBreak/>
              <w:t>80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Уравнения, </w:t>
            </w:r>
            <w:r w:rsidRPr="004957A1">
              <w:rPr>
                <w:iCs/>
              </w:rPr>
              <w:lastRenderedPageBreak/>
              <w:t>неравенства, системы.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4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</w:pPr>
            <w:r w:rsidRPr="004957A1">
              <w:t xml:space="preserve">КУ </w:t>
            </w:r>
            <w:r w:rsidRPr="004957A1">
              <w:lastRenderedPageBreak/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ФО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ИРД</w:t>
            </w:r>
          </w:p>
        </w:tc>
        <w:tc>
          <w:tcPr>
            <w:tcW w:w="24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01</w:t>
            </w:r>
            <w:r w:rsidRPr="004957A1">
              <w:rPr>
                <w:iCs/>
              </w:rPr>
              <w:t>.0</w:t>
            </w:r>
            <w:r>
              <w:rPr>
                <w:iCs/>
              </w:rPr>
              <w:t>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lastRenderedPageBreak/>
              <w:t>03.04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81-84</w:t>
            </w:r>
          </w:p>
        </w:tc>
        <w:tc>
          <w:tcPr>
            <w:tcW w:w="14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Текстовые задачи.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</w:t>
            </w: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</w:pPr>
            <w:r w:rsidRPr="004957A1">
              <w:t>КУ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</w:tc>
        <w:tc>
          <w:tcPr>
            <w:tcW w:w="2489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.04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279"/>
        </w:trPr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85-87</w:t>
            </w:r>
          </w:p>
        </w:tc>
        <w:tc>
          <w:tcPr>
            <w:tcW w:w="140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Арифметическая и геометрическая прогрессии.</w:t>
            </w:r>
          </w:p>
        </w:tc>
        <w:tc>
          <w:tcPr>
            <w:tcW w:w="70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89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ind w:right="-133"/>
            </w:pPr>
            <w:r w:rsidRPr="004957A1">
              <w:t>КУ УПКЗУ</w:t>
            </w:r>
          </w:p>
        </w:tc>
        <w:tc>
          <w:tcPr>
            <w:tcW w:w="69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ФО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ИРД</w:t>
            </w:r>
          </w:p>
        </w:tc>
        <w:tc>
          <w:tcPr>
            <w:tcW w:w="24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24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194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88-</w:t>
            </w:r>
            <w:r>
              <w:rPr>
                <w:iCs/>
              </w:rPr>
              <w:t>97</w:t>
            </w:r>
          </w:p>
        </w:tc>
        <w:tc>
          <w:tcPr>
            <w:tcW w:w="1408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762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bCs/>
              </w:rPr>
              <w:t xml:space="preserve">Повторение. Решение </w:t>
            </w:r>
            <w:r>
              <w:rPr>
                <w:bCs/>
              </w:rPr>
              <w:t xml:space="preserve">тестовых </w:t>
            </w:r>
            <w:r w:rsidRPr="004957A1">
              <w:rPr>
                <w:bCs/>
              </w:rPr>
              <w:t>задач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8220AA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0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4957A1">
              <w:rPr>
                <w:iCs/>
              </w:rPr>
              <w:t>.04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06.05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08.05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15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.05</w:t>
            </w:r>
          </w:p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9C02A7" w:rsidRPr="00A30619" w:rsidTr="00F858D7">
        <w:trPr>
          <w:trHeight w:val="194"/>
        </w:trPr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17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C02A7" w:rsidRPr="00C0452E" w:rsidRDefault="009C02A7" w:rsidP="009C02A7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8171C6">
              <w:rPr>
                <w:iCs/>
                <w:sz w:val="28"/>
              </w:rPr>
              <w:t>Итого 97 часов</w:t>
            </w:r>
          </w:p>
        </w:tc>
        <w:tc>
          <w:tcPr>
            <w:tcW w:w="705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96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698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489" w:type="dxa"/>
            <w:tcBorders>
              <w:left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02A7" w:rsidRPr="004957A1" w:rsidRDefault="009C02A7" w:rsidP="009C02A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</w:tbl>
    <w:p w:rsidR="009C02A7" w:rsidRDefault="009C02A7" w:rsidP="009C02A7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  <w:sectPr w:rsidR="009C02A7" w:rsidSect="009C02A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E595A" w:rsidRPr="00990975" w:rsidRDefault="00EE595A" w:rsidP="00922B81">
      <w:pPr>
        <w:jc w:val="center"/>
      </w:pPr>
    </w:p>
    <w:sectPr w:rsidR="00EE595A" w:rsidRPr="00990975" w:rsidSect="00237883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923" w:rsidRDefault="00FF4923" w:rsidP="001147E8">
      <w:pPr>
        <w:spacing w:after="0" w:line="240" w:lineRule="auto"/>
      </w:pPr>
      <w:r>
        <w:separator/>
      </w:r>
    </w:p>
  </w:endnote>
  <w:endnote w:type="continuationSeparator" w:id="1">
    <w:p w:rsidR="00FF4923" w:rsidRDefault="00FF4923" w:rsidP="00114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B46FE5" w:rsidP="00000C3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F49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4923">
      <w:rPr>
        <w:rStyle w:val="a9"/>
        <w:noProof/>
      </w:rPr>
      <w:t>11</w:t>
    </w:r>
    <w:r>
      <w:rPr>
        <w:rStyle w:val="a9"/>
      </w:rPr>
      <w:fldChar w:fldCharType="end"/>
    </w:r>
  </w:p>
  <w:p w:rsidR="00FF4923" w:rsidRDefault="00FF4923" w:rsidP="00000C3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FF4923" w:rsidP="00000C30">
    <w:pPr>
      <w:pStyle w:val="a7"/>
      <w:framePr w:wrap="around" w:vAnchor="text" w:hAnchor="margin" w:xAlign="right" w:y="1"/>
      <w:rPr>
        <w:rStyle w:val="a9"/>
      </w:rPr>
    </w:pPr>
  </w:p>
  <w:p w:rsidR="00FF4923" w:rsidRDefault="00FF4923" w:rsidP="00000C3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923" w:rsidRDefault="00FF4923" w:rsidP="001147E8">
      <w:pPr>
        <w:spacing w:after="0" w:line="240" w:lineRule="auto"/>
      </w:pPr>
      <w:r>
        <w:separator/>
      </w:r>
    </w:p>
  </w:footnote>
  <w:footnote w:type="continuationSeparator" w:id="1">
    <w:p w:rsidR="00FF4923" w:rsidRDefault="00FF4923" w:rsidP="00114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862541F"/>
    <w:multiLevelType w:val="hybridMultilevel"/>
    <w:tmpl w:val="FEFC95C0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F77CAB"/>
    <w:multiLevelType w:val="hybridMultilevel"/>
    <w:tmpl w:val="B7CC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8301C1"/>
    <w:multiLevelType w:val="hybridMultilevel"/>
    <w:tmpl w:val="AABEBA7A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AB7398"/>
    <w:multiLevelType w:val="hybridMultilevel"/>
    <w:tmpl w:val="BF9C6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43C6B90"/>
    <w:multiLevelType w:val="hybridMultilevel"/>
    <w:tmpl w:val="9CD8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0DE0F0E"/>
    <w:multiLevelType w:val="hybridMultilevel"/>
    <w:tmpl w:val="5C7A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F35F9"/>
    <w:multiLevelType w:val="hybridMultilevel"/>
    <w:tmpl w:val="A54C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F072862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625CE9"/>
    <w:multiLevelType w:val="hybridMultilevel"/>
    <w:tmpl w:val="561027CE"/>
    <w:lvl w:ilvl="0" w:tplc="0419000D">
      <w:start w:val="1"/>
      <w:numFmt w:val="bullet"/>
      <w:lvlText w:val="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A01236"/>
    <w:multiLevelType w:val="hybridMultilevel"/>
    <w:tmpl w:val="88BE543A"/>
    <w:lvl w:ilvl="0" w:tplc="F26CAF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147F2A"/>
    <w:multiLevelType w:val="hybridMultilevel"/>
    <w:tmpl w:val="83668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4213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6C38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163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E82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4441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FA0D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A01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26FB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6"/>
  </w:num>
  <w:num w:numId="8">
    <w:abstractNumId w:val="14"/>
  </w:num>
  <w:num w:numId="9">
    <w:abstractNumId w:val="20"/>
  </w:num>
  <w:num w:numId="10">
    <w:abstractNumId w:val="10"/>
  </w:num>
  <w:num w:numId="11">
    <w:abstractNumId w:val="17"/>
  </w:num>
  <w:num w:numId="12">
    <w:abstractNumId w:val="7"/>
  </w:num>
  <w:num w:numId="13">
    <w:abstractNumId w:val="11"/>
  </w:num>
  <w:num w:numId="14">
    <w:abstractNumId w:val="8"/>
  </w:num>
  <w:num w:numId="15">
    <w:abstractNumId w:val="19"/>
  </w:num>
  <w:num w:numId="16">
    <w:abstractNumId w:val="13"/>
  </w:num>
  <w:num w:numId="17">
    <w:abstractNumId w:val="15"/>
  </w:num>
  <w:num w:numId="18">
    <w:abstractNumId w:val="23"/>
  </w:num>
  <w:num w:numId="19">
    <w:abstractNumId w:val="22"/>
  </w:num>
  <w:num w:numId="20">
    <w:abstractNumId w:val="4"/>
  </w:num>
  <w:num w:numId="21">
    <w:abstractNumId w:val="12"/>
  </w:num>
  <w:num w:numId="22">
    <w:abstractNumId w:val="26"/>
  </w:num>
  <w:num w:numId="23">
    <w:abstractNumId w:val="5"/>
  </w:num>
  <w:num w:numId="24">
    <w:abstractNumId w:val="18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4EA4"/>
    <w:rsid w:val="00000C30"/>
    <w:rsid w:val="00006912"/>
    <w:rsid w:val="00011534"/>
    <w:rsid w:val="00031AF2"/>
    <w:rsid w:val="00092284"/>
    <w:rsid w:val="00092AD2"/>
    <w:rsid w:val="000A668A"/>
    <w:rsid w:val="000C734E"/>
    <w:rsid w:val="000D4754"/>
    <w:rsid w:val="000D4BE4"/>
    <w:rsid w:val="000E7733"/>
    <w:rsid w:val="000F14ED"/>
    <w:rsid w:val="000F592F"/>
    <w:rsid w:val="00103AA9"/>
    <w:rsid w:val="00106D76"/>
    <w:rsid w:val="0010702A"/>
    <w:rsid w:val="001147E8"/>
    <w:rsid w:val="00117AB1"/>
    <w:rsid w:val="00131268"/>
    <w:rsid w:val="0013474A"/>
    <w:rsid w:val="001553DE"/>
    <w:rsid w:val="00166D63"/>
    <w:rsid w:val="00184523"/>
    <w:rsid w:val="001C534F"/>
    <w:rsid w:val="001C62FB"/>
    <w:rsid w:val="001D2771"/>
    <w:rsid w:val="001E7DE8"/>
    <w:rsid w:val="001F0DDB"/>
    <w:rsid w:val="00212829"/>
    <w:rsid w:val="00215BE5"/>
    <w:rsid w:val="002201AD"/>
    <w:rsid w:val="00237883"/>
    <w:rsid w:val="00240C8B"/>
    <w:rsid w:val="00247F4A"/>
    <w:rsid w:val="0025196C"/>
    <w:rsid w:val="0025679A"/>
    <w:rsid w:val="002A10A1"/>
    <w:rsid w:val="002B0E7F"/>
    <w:rsid w:val="002B7C13"/>
    <w:rsid w:val="002C1D4D"/>
    <w:rsid w:val="002C5DA0"/>
    <w:rsid w:val="002D0468"/>
    <w:rsid w:val="002D2C26"/>
    <w:rsid w:val="002F520D"/>
    <w:rsid w:val="00306C2A"/>
    <w:rsid w:val="003258CB"/>
    <w:rsid w:val="00336938"/>
    <w:rsid w:val="00342E28"/>
    <w:rsid w:val="00346D4E"/>
    <w:rsid w:val="0036706C"/>
    <w:rsid w:val="00390B3E"/>
    <w:rsid w:val="00390E6D"/>
    <w:rsid w:val="003B7CEE"/>
    <w:rsid w:val="003C0B8D"/>
    <w:rsid w:val="003D0B8F"/>
    <w:rsid w:val="003E761E"/>
    <w:rsid w:val="003E7E69"/>
    <w:rsid w:val="003F35CA"/>
    <w:rsid w:val="00401A7D"/>
    <w:rsid w:val="00413B7F"/>
    <w:rsid w:val="00423A42"/>
    <w:rsid w:val="004509D8"/>
    <w:rsid w:val="0045107C"/>
    <w:rsid w:val="00474657"/>
    <w:rsid w:val="00483B90"/>
    <w:rsid w:val="004B6DAD"/>
    <w:rsid w:val="004D6BCB"/>
    <w:rsid w:val="004F4782"/>
    <w:rsid w:val="005004CC"/>
    <w:rsid w:val="005072A0"/>
    <w:rsid w:val="0051308E"/>
    <w:rsid w:val="00532E37"/>
    <w:rsid w:val="005552B9"/>
    <w:rsid w:val="00572180"/>
    <w:rsid w:val="00594C4B"/>
    <w:rsid w:val="005C4B55"/>
    <w:rsid w:val="005D4301"/>
    <w:rsid w:val="005D7A30"/>
    <w:rsid w:val="00610C92"/>
    <w:rsid w:val="00616F62"/>
    <w:rsid w:val="006341A1"/>
    <w:rsid w:val="00641DB7"/>
    <w:rsid w:val="006461B6"/>
    <w:rsid w:val="00651DD8"/>
    <w:rsid w:val="00653FCF"/>
    <w:rsid w:val="006605C7"/>
    <w:rsid w:val="00672496"/>
    <w:rsid w:val="006A342A"/>
    <w:rsid w:val="006C685C"/>
    <w:rsid w:val="006F1D71"/>
    <w:rsid w:val="0072261C"/>
    <w:rsid w:val="0073475E"/>
    <w:rsid w:val="00734B6E"/>
    <w:rsid w:val="0075035B"/>
    <w:rsid w:val="00782F72"/>
    <w:rsid w:val="007D6DB3"/>
    <w:rsid w:val="007E2461"/>
    <w:rsid w:val="007E3370"/>
    <w:rsid w:val="00800338"/>
    <w:rsid w:val="00813A68"/>
    <w:rsid w:val="008A55AF"/>
    <w:rsid w:val="008B51BB"/>
    <w:rsid w:val="008C4A0C"/>
    <w:rsid w:val="008F2C8B"/>
    <w:rsid w:val="00901EE7"/>
    <w:rsid w:val="00922B81"/>
    <w:rsid w:val="00922FA8"/>
    <w:rsid w:val="00957346"/>
    <w:rsid w:val="00985B72"/>
    <w:rsid w:val="00990975"/>
    <w:rsid w:val="009955A2"/>
    <w:rsid w:val="009A04B9"/>
    <w:rsid w:val="009B7172"/>
    <w:rsid w:val="009C02A7"/>
    <w:rsid w:val="009D0476"/>
    <w:rsid w:val="009D4214"/>
    <w:rsid w:val="00A14392"/>
    <w:rsid w:val="00A207FF"/>
    <w:rsid w:val="00A22563"/>
    <w:rsid w:val="00A32B4A"/>
    <w:rsid w:val="00A404A4"/>
    <w:rsid w:val="00A47D75"/>
    <w:rsid w:val="00A54576"/>
    <w:rsid w:val="00A57970"/>
    <w:rsid w:val="00A87F23"/>
    <w:rsid w:val="00A90016"/>
    <w:rsid w:val="00A936C7"/>
    <w:rsid w:val="00AA6122"/>
    <w:rsid w:val="00AC54D9"/>
    <w:rsid w:val="00AE1E49"/>
    <w:rsid w:val="00AE7339"/>
    <w:rsid w:val="00AF0016"/>
    <w:rsid w:val="00B23E99"/>
    <w:rsid w:val="00B31E9E"/>
    <w:rsid w:val="00B46FE5"/>
    <w:rsid w:val="00B575E1"/>
    <w:rsid w:val="00B76DE7"/>
    <w:rsid w:val="00BA354D"/>
    <w:rsid w:val="00BA6DD3"/>
    <w:rsid w:val="00BB3333"/>
    <w:rsid w:val="00BF7832"/>
    <w:rsid w:val="00C25339"/>
    <w:rsid w:val="00C34D23"/>
    <w:rsid w:val="00C36810"/>
    <w:rsid w:val="00C44C24"/>
    <w:rsid w:val="00C5660F"/>
    <w:rsid w:val="00C63A44"/>
    <w:rsid w:val="00C65DFA"/>
    <w:rsid w:val="00C703F5"/>
    <w:rsid w:val="00C81A24"/>
    <w:rsid w:val="00C82E09"/>
    <w:rsid w:val="00C90145"/>
    <w:rsid w:val="00C94C13"/>
    <w:rsid w:val="00C9715E"/>
    <w:rsid w:val="00C97195"/>
    <w:rsid w:val="00CA02BD"/>
    <w:rsid w:val="00CA3DFA"/>
    <w:rsid w:val="00CB2139"/>
    <w:rsid w:val="00CD72BE"/>
    <w:rsid w:val="00CE14E4"/>
    <w:rsid w:val="00CF060B"/>
    <w:rsid w:val="00D07313"/>
    <w:rsid w:val="00D23139"/>
    <w:rsid w:val="00D32884"/>
    <w:rsid w:val="00D40444"/>
    <w:rsid w:val="00D57F79"/>
    <w:rsid w:val="00D80346"/>
    <w:rsid w:val="00D80F84"/>
    <w:rsid w:val="00DA1742"/>
    <w:rsid w:val="00DA4EA4"/>
    <w:rsid w:val="00DB16C7"/>
    <w:rsid w:val="00DC5347"/>
    <w:rsid w:val="00DC5414"/>
    <w:rsid w:val="00DE020E"/>
    <w:rsid w:val="00DE4111"/>
    <w:rsid w:val="00DF3611"/>
    <w:rsid w:val="00E00E9B"/>
    <w:rsid w:val="00E15646"/>
    <w:rsid w:val="00E2088A"/>
    <w:rsid w:val="00E354AD"/>
    <w:rsid w:val="00E66E14"/>
    <w:rsid w:val="00E77568"/>
    <w:rsid w:val="00E87AA3"/>
    <w:rsid w:val="00EB3168"/>
    <w:rsid w:val="00EB43E8"/>
    <w:rsid w:val="00EB7498"/>
    <w:rsid w:val="00EC31D5"/>
    <w:rsid w:val="00ED0211"/>
    <w:rsid w:val="00EE595A"/>
    <w:rsid w:val="00EF3B3E"/>
    <w:rsid w:val="00EF4303"/>
    <w:rsid w:val="00F21969"/>
    <w:rsid w:val="00F349C4"/>
    <w:rsid w:val="00F359A2"/>
    <w:rsid w:val="00F46248"/>
    <w:rsid w:val="00F84FC2"/>
    <w:rsid w:val="00F858D7"/>
    <w:rsid w:val="00F912DF"/>
    <w:rsid w:val="00FA6C76"/>
    <w:rsid w:val="00FB776C"/>
    <w:rsid w:val="00FC0ADE"/>
    <w:rsid w:val="00FD2D0B"/>
    <w:rsid w:val="00FF182C"/>
    <w:rsid w:val="00FF4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F84"/>
    <w:pPr>
      <w:spacing w:after="0" w:line="240" w:lineRule="auto"/>
    </w:pPr>
  </w:style>
  <w:style w:type="paragraph" w:styleId="a5">
    <w:name w:val="List Paragraph"/>
    <w:basedOn w:val="a"/>
    <w:qFormat/>
    <w:rsid w:val="00D80F84"/>
    <w:pPr>
      <w:ind w:left="720"/>
      <w:contextualSpacing/>
    </w:pPr>
  </w:style>
  <w:style w:type="paragraph" w:styleId="a6">
    <w:name w:val="Normal (Web)"/>
    <w:basedOn w:val="a"/>
    <w:uiPriority w:val="99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uiPriority w:val="1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paragraph" w:customStyle="1" w:styleId="Style2">
    <w:name w:val="Style2"/>
    <w:basedOn w:val="a"/>
    <w:uiPriority w:val="99"/>
    <w:rsid w:val="006A342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A342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uiPriority w:val="99"/>
    <w:rsid w:val="006A342A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footnote text"/>
    <w:basedOn w:val="a"/>
    <w:link w:val="af0"/>
    <w:semiHidden/>
    <w:rsid w:val="00EB316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EB3168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qFormat/>
    <w:rsid w:val="00EB316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0043104370430044600200441043f04380441043a0430char1">
    <w:name w:val="dash0410_0431_0437_0430_0446_0020_0441_043f_0438_0441_043a_0430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1">
    <w:name w:val="Hyperlink"/>
    <w:rsid w:val="00EB3168"/>
    <w:rPr>
      <w:color w:val="0000FF"/>
      <w:u w:val="single"/>
    </w:rPr>
  </w:style>
  <w:style w:type="paragraph" w:styleId="af2">
    <w:name w:val="Block Text"/>
    <w:basedOn w:val="a"/>
    <w:rsid w:val="00EB316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ag11">
    <w:name w:val="Zag_11"/>
    <w:rsid w:val="00EB316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B31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EB31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EB316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EB3168"/>
    <w:rPr>
      <w:b/>
      <w:bCs/>
    </w:rPr>
  </w:style>
  <w:style w:type="paragraph" w:customStyle="1" w:styleId="dash041e0431044b0447043d044b0439">
    <w:name w:val="dash041e_0431_044b_0447_043d_044b_0439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"/>
    <w:rsid w:val="00EB31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underline">
    <w:name w:val="nounderline"/>
    <w:basedOn w:val="a0"/>
    <w:rsid w:val="00EB3168"/>
  </w:style>
  <w:style w:type="paragraph" w:styleId="af3">
    <w:name w:val="Plain Text"/>
    <w:basedOn w:val="a"/>
    <w:link w:val="af4"/>
    <w:rsid w:val="00EB316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4">
    <w:name w:val="Текст Знак"/>
    <w:basedOn w:val="a0"/>
    <w:link w:val="af3"/>
    <w:rsid w:val="00EB3168"/>
    <w:rPr>
      <w:rFonts w:ascii="Courier New" w:eastAsia="Times New Roman" w:hAnsi="Courier New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B3168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B31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B3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6F1D71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2B7C13"/>
  </w:style>
  <w:style w:type="character" w:styleId="af5">
    <w:name w:val="Placeholder Text"/>
    <w:basedOn w:val="a0"/>
    <w:uiPriority w:val="99"/>
    <w:semiHidden/>
    <w:rsid w:val="00D231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4AF7A-B552-4A99-9EC5-48A32DA8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9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79</cp:revision>
  <cp:lastPrinted>2019-12-23T05:43:00Z</cp:lastPrinted>
  <dcterms:created xsi:type="dcterms:W3CDTF">2010-08-29T15:28:00Z</dcterms:created>
  <dcterms:modified xsi:type="dcterms:W3CDTF">2020-01-21T11:54:00Z</dcterms:modified>
</cp:coreProperties>
</file>